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F259" w14:textId="046ED747" w:rsidR="003A5C05" w:rsidRDefault="00DF3FB4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5806F" wp14:editId="5024F99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8886825" cy="4953000"/>
                <wp:effectExtent l="0" t="0" r="0" b="0"/>
                <wp:wrapNone/>
                <wp:docPr id="1" name="Rovnoramenn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4953000"/>
                        </a:xfrm>
                        <a:prstGeom prst="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ABC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" o:spid="_x0000_s1026" type="#_x0000_t5" style="position:absolute;margin-left:648.55pt;margin-top:12.4pt;width:699.75pt;height:390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" filled="f" stroked="f" strokeweight="1pt">
                <w10:wrap anchorx="margin"/>
              </v:shape>
            </w:pict>
          </mc:Fallback>
        </mc:AlternateContent>
      </w:r>
    </w:p>
    <w:p w14:paraId="7C4DD7D5" w14:textId="6D3FCB5F" w:rsidR="003A5C05" w:rsidRPr="003A5C05" w:rsidRDefault="003A5C05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  <w:r w:rsidRPr="003A5C05">
        <w:rPr>
          <w:rFonts w:ascii="TimesNewRoman,Bold" w:hAnsi="TimesNewRoman,Bold" w:cs="TimesNewRoman,Bold"/>
          <w:b/>
          <w:bCs/>
          <w:sz w:val="56"/>
          <w:szCs w:val="56"/>
        </w:rPr>
        <w:t>STRAVOVANIE DÔCHODCOV</w:t>
      </w:r>
    </w:p>
    <w:p w14:paraId="1FB94DAC" w14:textId="77777777" w:rsidR="003A5C05" w:rsidRDefault="003A5C05" w:rsidP="003A5C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52"/>
          <w:szCs w:val="52"/>
        </w:rPr>
      </w:pPr>
    </w:p>
    <w:p w14:paraId="1408EC10" w14:textId="6D04A95D" w:rsidR="00763029" w:rsidRDefault="003A5C05" w:rsidP="00763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Na základe uznesenia Mestského zastupiteľstva v Košiciach číslo </w:t>
      </w:r>
      <w:r w:rsidR="00CD72EF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3</w:t>
      </w:r>
      <w:r w:rsidR="00FF483C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76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</w:p>
    <w:p w14:paraId="3E36153B" w14:textId="77777777" w:rsidR="006F0582" w:rsidRDefault="003A5C05" w:rsidP="00763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zo dňa </w:t>
      </w:r>
      <w:r w:rsidR="00CD72EF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2</w:t>
      </w:r>
      <w:r w:rsidR="00FF483C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6</w:t>
      </w:r>
      <w:r w:rsidR="00CD72EF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. </w:t>
      </w:r>
      <w:r w:rsidR="00FF483C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marca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20</w:t>
      </w:r>
      <w:r w:rsidR="00CD72EF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20</w:t>
      </w:r>
      <w:r w:rsid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je </w:t>
      </w:r>
      <w:r w:rsidR="00FF483C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od 01. apríla 2020 do 30. júna 2020 </w:t>
      </w:r>
    </w:p>
    <w:p w14:paraId="6BD9D7CB" w14:textId="37BF3A8D" w:rsidR="00FF483C" w:rsidRDefault="00FF483C" w:rsidP="00763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</w:t>
      </w:r>
      <w:r w:rsidR="006F0582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 období platnosti mimoriadnych opatrení v dôsledku pandémie COVID - 19</w:t>
      </w:r>
    </w:p>
    <w:p w14:paraId="6E9786F2" w14:textId="5F917F9F" w:rsidR="00DF3FB4" w:rsidRPr="00763029" w:rsidRDefault="003A5C05" w:rsidP="007630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výška príspevku na jeden obed</w:t>
      </w:r>
      <w:r w:rsidRPr="00DF3FB4"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</w:p>
    <w:p w14:paraId="0AEF0CFB" w14:textId="3A767C9E" w:rsidR="003A5C05" w:rsidRPr="00DF3FB4" w:rsidRDefault="003A5C05" w:rsidP="00DF3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 závislosti od priznaného dôchodku nasledovná</w:t>
      </w:r>
    </w:p>
    <w:p w14:paraId="172D0703" w14:textId="0FD1A5D8" w:rsidR="003A5C05" w:rsidRPr="003A5C05" w:rsidRDefault="003A5C05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</w:p>
    <w:p w14:paraId="4D7374E8" w14:textId="5228BD71" w:rsidR="003A5C05" w:rsidRPr="003A5C05" w:rsidRDefault="003A5C05" w:rsidP="003A5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výška dôchodku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 do 45</w:t>
      </w:r>
      <w:r w:rsidR="00FF483C">
        <w:rPr>
          <w:rFonts w:ascii="TimesNewRoman,Bold" w:hAnsi="TimesNewRoman,Bold" w:cs="TimesNewRoman,Bold"/>
          <w:b/>
          <w:bCs/>
          <w:sz w:val="52"/>
          <w:szCs w:val="52"/>
        </w:rPr>
        <w:t>0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,00 </w:t>
      </w:r>
      <w:r>
        <w:rPr>
          <w:rFonts w:ascii="TimesNewRoman,Bold" w:hAnsi="TimesNewRoman,Bold" w:cs="TimesNewRoman,Bold"/>
          <w:b/>
          <w:bCs/>
          <w:sz w:val="52"/>
          <w:szCs w:val="52"/>
        </w:rPr>
        <w:t>€</w:t>
      </w:r>
      <w:r w:rsidR="00DF3FB4">
        <w:rPr>
          <w:rFonts w:ascii="TimesNewRoman,Bold" w:hAnsi="TimesNewRoman,Bold" w:cs="TimesNewRoman,Bold"/>
          <w:b/>
          <w:bCs/>
          <w:sz w:val="52"/>
          <w:szCs w:val="52"/>
        </w:rPr>
        <w:t xml:space="preserve"> </w:t>
      </w:r>
      <w:r>
        <w:rPr>
          <w:rFonts w:ascii="TimesNewRoman,Bold" w:hAnsi="TimesNewRoman,Bold" w:cs="TimesNewRoman,Bold"/>
          <w:b/>
          <w:bCs/>
          <w:sz w:val="52"/>
          <w:szCs w:val="52"/>
        </w:rPr>
        <w:t xml:space="preserve">-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príspevok vo výške 1,00 €</w:t>
      </w:r>
    </w:p>
    <w:p w14:paraId="749E8067" w14:textId="793329A0" w:rsidR="003A5C05" w:rsidRDefault="003A5C05" w:rsidP="003B5EF1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výška dôchodku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 od 45</w:t>
      </w:r>
      <w:r w:rsidR="00FF483C">
        <w:rPr>
          <w:rFonts w:ascii="TimesNewRoman,Bold" w:hAnsi="TimesNewRoman,Bold" w:cs="TimesNewRoman,Bold"/>
          <w:b/>
          <w:bCs/>
          <w:sz w:val="52"/>
          <w:szCs w:val="52"/>
        </w:rPr>
        <w:t>0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>,01</w:t>
      </w:r>
      <w:r>
        <w:rPr>
          <w:rFonts w:ascii="TimesNewRoman,Bold" w:hAnsi="TimesNewRoman,Bold" w:cs="TimesNewRoman,Bold"/>
          <w:b/>
          <w:bCs/>
          <w:sz w:val="52"/>
          <w:szCs w:val="52"/>
        </w:rPr>
        <w:t xml:space="preserve"> €</w:t>
      </w:r>
      <w:r w:rsidRPr="003A5C05">
        <w:rPr>
          <w:rFonts w:ascii="TimesNewRoman,Bold" w:hAnsi="TimesNewRoman,Bold" w:cs="TimesNewRoman,Bold"/>
          <w:b/>
          <w:bCs/>
          <w:sz w:val="52"/>
          <w:szCs w:val="52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- bez príspevku</w:t>
      </w:r>
    </w:p>
    <w:p w14:paraId="6023BA50" w14:textId="5A457984" w:rsidR="003A5C05" w:rsidRDefault="00DF3FB4" w:rsidP="00DF3FB4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9080" wp14:editId="52E7AEDF">
                <wp:simplePos x="0" y="0"/>
                <wp:positionH relativeFrom="column">
                  <wp:posOffset>271780</wp:posOffset>
                </wp:positionH>
                <wp:positionV relativeFrom="paragraph">
                  <wp:posOffset>210185</wp:posOffset>
                </wp:positionV>
                <wp:extent cx="8286750" cy="190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044E0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6.55pt" to="673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47F039B7" w14:textId="61809D6B" w:rsidR="003A5C05" w:rsidRDefault="003A5C05" w:rsidP="00DF3FB4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DF3FB4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Bližšie informácie Vám poskytnú</w:t>
      </w:r>
      <w:r w:rsidRPr="003A5C05">
        <w:rPr>
          <w:rFonts w:ascii="TimesNewRoman,Bold" w:hAnsi="TimesNewRoman,Bold" w:cs="TimesNewRoman,Bold"/>
          <w:b/>
          <w:bCs/>
          <w:sz w:val="40"/>
          <w:szCs w:val="40"/>
        </w:rPr>
        <w:t xml:space="preserve"> na odd. sociálnych vecí, kultúry a</w:t>
      </w:r>
      <w:r w:rsidR="00DF3FB4">
        <w:rPr>
          <w:rFonts w:ascii="TimesNewRoman,Bold" w:hAnsi="TimesNewRoman,Bold" w:cs="TimesNewRoman,Bold"/>
          <w:b/>
          <w:bCs/>
          <w:sz w:val="40"/>
          <w:szCs w:val="40"/>
        </w:rPr>
        <w:t> </w:t>
      </w:r>
      <w:r w:rsidRPr="003A5C05">
        <w:rPr>
          <w:rFonts w:ascii="TimesNewRoman,Bold" w:hAnsi="TimesNewRoman,Bold" w:cs="TimesNewRoman,Bold"/>
          <w:b/>
          <w:bCs/>
          <w:sz w:val="40"/>
          <w:szCs w:val="40"/>
        </w:rPr>
        <w:t>športu</w:t>
      </w:r>
    </w:p>
    <w:p w14:paraId="5005F04E" w14:textId="75BADDAD" w:rsidR="00DF3FB4" w:rsidRDefault="00763029" w:rsidP="00DF3FB4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763029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(</w:t>
      </w: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v </w:t>
      </w:r>
      <w:r w:rsidRPr="00763029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kancelári</w:t>
      </w: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i</w:t>
      </w:r>
      <w:r w:rsidRPr="00763029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č. 10)</w:t>
      </w:r>
      <w:r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 xml:space="preserve"> </w:t>
      </w:r>
      <w:r w:rsidRPr="00763029">
        <w:rPr>
          <w:rFonts w:ascii="TimesNewRoman,Bold" w:hAnsi="TimesNewRoman,Bold" w:cs="TimesNewRoman,Bold"/>
          <w:b/>
          <w:bCs/>
          <w:sz w:val="40"/>
          <w:szCs w:val="40"/>
        </w:rPr>
        <w:t>M</w:t>
      </w:r>
      <w:r w:rsidR="00DF3FB4">
        <w:rPr>
          <w:rFonts w:ascii="TimesNewRoman,Bold" w:hAnsi="TimesNewRoman,Bold" w:cs="TimesNewRoman,Bold"/>
          <w:b/>
          <w:bCs/>
          <w:sz w:val="40"/>
          <w:szCs w:val="40"/>
        </w:rPr>
        <w:t>Ú MČ Košice - Sídlisko KVP, Trieda KVP 1, Košice,</w:t>
      </w:r>
    </w:p>
    <w:p w14:paraId="743317F9" w14:textId="3EC9D4A7" w:rsidR="00DF3FB4" w:rsidRPr="003A5C05" w:rsidRDefault="00DF3FB4" w:rsidP="00DF3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3B5EF1">
        <w:rPr>
          <w:rFonts w:ascii="TimesNewRoman,Bold" w:hAnsi="TimesNewRoman,Bold" w:cs="TimesNewRoman,Bold"/>
          <w:b/>
          <w:bCs/>
          <w:i/>
          <w:iCs/>
          <w:sz w:val="40"/>
          <w:szCs w:val="40"/>
        </w:rPr>
        <w:t>prípadne telefonicky na čísle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  <w:r w:rsidRPr="00DF3FB4">
        <w:rPr>
          <w:rFonts w:ascii="TimesNewRoman,Bold" w:hAnsi="TimesNewRoman,Bold" w:cs="TimesNewRoman,Bold"/>
          <w:b/>
          <w:bCs/>
          <w:sz w:val="52"/>
          <w:szCs w:val="52"/>
        </w:rPr>
        <w:t>055/789 06 19</w:t>
      </w:r>
    </w:p>
    <w:p w14:paraId="3FE2E3F3" w14:textId="77777777" w:rsidR="003A5C05" w:rsidRPr="003A5C05" w:rsidRDefault="003A5C05">
      <w:pPr>
        <w:rPr>
          <w:sz w:val="52"/>
          <w:szCs w:val="52"/>
        </w:rPr>
      </w:pPr>
    </w:p>
    <w:sectPr w:rsidR="003A5C05" w:rsidRPr="003A5C05" w:rsidSect="003A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CE"/>
    <w:rsid w:val="00141EC3"/>
    <w:rsid w:val="001B2E73"/>
    <w:rsid w:val="00297360"/>
    <w:rsid w:val="003A5C05"/>
    <w:rsid w:val="003B5EF1"/>
    <w:rsid w:val="006F0582"/>
    <w:rsid w:val="00763029"/>
    <w:rsid w:val="00CD72EF"/>
    <w:rsid w:val="00DF3FB4"/>
    <w:rsid w:val="00EE6BCE"/>
    <w:rsid w:val="00F64D45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7E5"/>
  <w15:chartTrackingRefBased/>
  <w15:docId w15:val="{7F1E269B-92F8-4044-A72E-70C5B07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Eliášová</dc:creator>
  <cp:keywords/>
  <dc:description/>
  <cp:lastModifiedBy>Alica Schützová</cp:lastModifiedBy>
  <cp:revision>2</cp:revision>
  <cp:lastPrinted>2020-01-21T14:29:00Z</cp:lastPrinted>
  <dcterms:created xsi:type="dcterms:W3CDTF">2020-06-02T07:33:00Z</dcterms:created>
  <dcterms:modified xsi:type="dcterms:W3CDTF">2020-06-02T07:33:00Z</dcterms:modified>
</cp:coreProperties>
</file>